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871CAF" w:rsidRPr="00871CAF" w:rsidTr="006A71C6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CAF" w:rsidRPr="00871CAF" w:rsidRDefault="00871CAF" w:rsidP="00871CAF">
            <w:pPr>
              <w:widowControl w:val="0"/>
              <w:spacing w:after="240" w:line="228" w:lineRule="auto"/>
              <w:ind w:left="283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Кафедра_</w:t>
            </w:r>
            <w:r w:rsidRPr="00871C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ТБКВ</w:t>
            </w:r>
            <w:r w:rsidRPr="00871C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_______________________________</w:t>
            </w:r>
          </w:p>
          <w:p w:rsidR="00871CAF" w:rsidRPr="00871CAF" w:rsidRDefault="00871CAF" w:rsidP="00871CAF">
            <w:pPr>
              <w:widowControl w:val="0"/>
              <w:spacing w:after="240" w:line="228" w:lineRule="auto"/>
              <w:ind w:left="28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ПІБ викладача</w:t>
            </w:r>
            <w:r w:rsidRPr="00871C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_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 w:eastAsia="ru-RU"/>
              </w:rPr>
              <w:t>Азутов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 w:eastAsia="ru-RU"/>
              </w:rPr>
              <w:t xml:space="preserve"> Володимир Павлович</w:t>
            </w:r>
            <w:r w:rsidRPr="00871C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_________________________</w:t>
            </w:r>
          </w:p>
        </w:tc>
      </w:tr>
      <w:tr w:rsidR="00871CAF" w:rsidRPr="00871CAF" w:rsidTr="006A71C6">
        <w:trPr>
          <w:trHeight w:val="652"/>
        </w:trPr>
        <w:tc>
          <w:tcPr>
            <w:tcW w:w="14992" w:type="dxa"/>
            <w:gridSpan w:val="2"/>
          </w:tcPr>
          <w:p w:rsidR="00871CAF" w:rsidRPr="00871CAF" w:rsidRDefault="00871CAF" w:rsidP="00871CAF">
            <w:pPr>
              <w:widowControl w:val="0"/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Досягнення у професійній діяльності, які зараховуються за останні п’ять років</w:t>
            </w:r>
            <w:r w:rsidRPr="00871C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71C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71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Пункт 38</w:t>
            </w:r>
            <w:r w:rsidRPr="00871CAF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наукометричних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баз, зокрема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numPr>
                <w:ilvl w:val="0"/>
                <w:numId w:val="2"/>
              </w:numPr>
              <w:spacing w:after="20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CAF" w:rsidRPr="00871CAF" w:rsidRDefault="00871CAF" w:rsidP="00660A56">
            <w:pPr>
              <w:numPr>
                <w:ilvl w:val="0"/>
                <w:numId w:val="4"/>
              </w:numPr>
              <w:spacing w:after="20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Безпривідна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транспортна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2519E1" w:rsidRPr="00660A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технології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виробництва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панельних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залізобетонних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конструкцій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gram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Наук.-</w:t>
            </w:r>
            <w:proofErr w:type="spellStart"/>
            <w:proofErr w:type="gram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техн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зб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"Строительное производство"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вип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70 -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Київ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lang w:val="ru-RU" w:eastAsia="ru-RU"/>
              </w:rPr>
              <w:t>. НДІБВ. - 2020 - С. 77-79.</w:t>
            </w:r>
          </w:p>
          <w:p w:rsidR="00871CAF" w:rsidRPr="00660A56" w:rsidRDefault="00871CAF" w:rsidP="00660A56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0" w:firstLine="11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Вплив технологічних факторів на фізико-хімічні і експлуатаційні характеристики виробів на основі базальтових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волокон.В.П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.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Азутов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к.т.н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., доц., О.Ю. Бердник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к.т.н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>., доц. КНУБА</w:t>
            </w:r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 xml:space="preserve"> Наук.-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>техн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>зб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 xml:space="preserve">. "Строительное производство"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>вип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 xml:space="preserve">. 76 -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>Київ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val="ru-RU" w:eastAsia="ru-RU"/>
              </w:rPr>
              <w:t>. НДІБВ. - 2020 - С. 72-77.</w:t>
            </w:r>
          </w:p>
          <w:p w:rsidR="00871CAF" w:rsidRDefault="00871CAF" w:rsidP="00660A56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0" w:firstLine="11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Дослідження впливу корозійного середовища на тривалу втомленість сталевих каналізаційних конструкцій В. Макаренко  , О. Войтович  , Ю. Макаренко  , В. Гоц , В. Савенко  , О. Владимиров  , О. Стогній  ,В.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Лазорик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, Т.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Аргатенко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В.Азутов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 КНУБА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Наук.техн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.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зб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>.</w:t>
            </w:r>
            <w:r w:rsidR="002519E1" w:rsidRPr="00660A56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»Проблеми водопостачання,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водовідведеннята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 гідравліки» вип.43-К.:КНУБА, 2023. –С. 25-30.</w:t>
            </w:r>
          </w:p>
          <w:p w:rsidR="00F45A83" w:rsidRPr="00A7201C" w:rsidRDefault="00F45A83" w:rsidP="00660A56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0" w:firstLine="11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45A83">
              <w:rPr>
                <w:rFonts w:ascii="Times New Roman" w:hAnsi="Times New Roman" w:cs="Times New Roman"/>
              </w:rPr>
              <w:t>Оцінка способів теплоізоляції стін в середині і зовні приміщень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1A42">
              <w:rPr>
                <w:sz w:val="24"/>
                <w:szCs w:val="24"/>
              </w:rPr>
              <w:t xml:space="preserve"> </w:t>
            </w:r>
            <w:r w:rsidRPr="00F45A83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t>.</w:t>
            </w:r>
            <w:r w:rsidRPr="00F45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</w:rPr>
              <w:t>Зб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45A83">
              <w:rPr>
                <w:rFonts w:ascii="Times New Roman" w:hAnsi="Times New Roman" w:cs="Times New Roman"/>
              </w:rPr>
              <w:t xml:space="preserve"> Міжнародної академії житлово-комунального господарства №</w:t>
            </w:r>
            <w:r>
              <w:rPr>
                <w:rFonts w:ascii="Times New Roman" w:hAnsi="Times New Roman" w:cs="Times New Roman"/>
              </w:rPr>
              <w:t>7</w:t>
            </w:r>
            <w:r w:rsidRPr="00F45A83">
              <w:rPr>
                <w:rFonts w:ascii="Times New Roman" w:hAnsi="Times New Roman" w:cs="Times New Roman"/>
              </w:rPr>
              <w:t>-харків.:20</w:t>
            </w:r>
            <w:r>
              <w:rPr>
                <w:rFonts w:ascii="Times New Roman" w:hAnsi="Times New Roman" w:cs="Times New Roman"/>
              </w:rPr>
              <w:t>23</w:t>
            </w:r>
            <w:r w:rsidRPr="00F45A83">
              <w:rPr>
                <w:rFonts w:ascii="Times New Roman" w:hAnsi="Times New Roman" w:cs="Times New Roman"/>
              </w:rPr>
              <w:t>.-С. 18-20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201C" w:rsidRPr="00F45A83" w:rsidRDefault="00A7201C" w:rsidP="00660A56">
            <w:pPr>
              <w:pStyle w:val="a3"/>
              <w:numPr>
                <w:ilvl w:val="0"/>
                <w:numId w:val="4"/>
              </w:numPr>
              <w:spacing w:after="200" w:line="240" w:lineRule="auto"/>
              <w:ind w:left="0" w:firstLine="11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Експеріментальні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дослідження впливу наводнювання та терміну експлуатації на тріщиностійкість і спротив корозійному руйнуванню трубних сталей.</w:t>
            </w:r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="00FB6BE9" w:rsidRPr="00660A56">
              <w:rPr>
                <w:rFonts w:ascii="Times New Roman" w:eastAsia="SimSun" w:hAnsi="Times New Roman" w:cs="Times New Roman"/>
                <w:lang w:eastAsia="ru-RU"/>
              </w:rPr>
              <w:t xml:space="preserve"> В. Макаренко, В.</w:t>
            </w:r>
            <w:r w:rsidR="00906834">
              <w:rPr>
                <w:rFonts w:ascii="Times New Roman" w:eastAsia="SimSun" w:hAnsi="Times New Roman" w:cs="Times New Roman"/>
                <w:lang w:eastAsia="ru-RU"/>
              </w:rPr>
              <w:t xml:space="preserve"> Гоц,</w:t>
            </w:r>
            <w:r w:rsidR="00FB6BE9" w:rsidRPr="00660A56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="00FB6BE9">
              <w:rPr>
                <w:rFonts w:ascii="Times New Roman" w:eastAsia="SimSun" w:hAnsi="Times New Roman" w:cs="Times New Roman"/>
                <w:lang w:eastAsia="ru-RU"/>
              </w:rPr>
              <w:t xml:space="preserve">В. </w:t>
            </w:r>
            <w:proofErr w:type="spellStart"/>
            <w:r w:rsidR="00FB6BE9">
              <w:rPr>
                <w:rFonts w:ascii="Times New Roman" w:eastAsia="SimSun" w:hAnsi="Times New Roman" w:cs="Times New Roman"/>
                <w:lang w:eastAsia="ru-RU"/>
              </w:rPr>
              <w:t>Піпа</w:t>
            </w:r>
            <w:proofErr w:type="spellEnd"/>
            <w:r w:rsidR="00906834" w:rsidRPr="00660A56">
              <w:rPr>
                <w:rFonts w:ascii="Times New Roman" w:eastAsia="SimSun" w:hAnsi="Times New Roman" w:cs="Times New Roman"/>
                <w:lang w:eastAsia="ru-RU"/>
              </w:rPr>
              <w:t>, О.</w:t>
            </w:r>
            <w:r w:rsidR="00906834">
              <w:rPr>
                <w:rFonts w:ascii="Times New Roman" w:eastAsia="SimSun" w:hAnsi="Times New Roman" w:cs="Times New Roman"/>
                <w:lang w:eastAsia="ru-RU"/>
              </w:rPr>
              <w:t xml:space="preserve"> Войтович, </w:t>
            </w:r>
            <w:proofErr w:type="spellStart"/>
            <w:r w:rsidR="00906834" w:rsidRPr="00660A56">
              <w:rPr>
                <w:rFonts w:ascii="Times New Roman" w:eastAsia="SimSun" w:hAnsi="Times New Roman" w:cs="Times New Roman"/>
                <w:lang w:eastAsia="ru-RU"/>
              </w:rPr>
              <w:t>В.Азутов</w:t>
            </w:r>
            <w:proofErr w:type="spellEnd"/>
            <w:r w:rsidR="00906834" w:rsidRPr="00660A56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Наук.техн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.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зб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. »Проблеми водопостачання, </w:t>
            </w:r>
            <w:proofErr w:type="spellStart"/>
            <w:r w:rsidRPr="00660A56">
              <w:rPr>
                <w:rFonts w:ascii="Times New Roman" w:eastAsia="SimSun" w:hAnsi="Times New Roman" w:cs="Times New Roman"/>
                <w:lang w:eastAsia="ru-RU"/>
              </w:rPr>
              <w:t>водовідведеннята</w:t>
            </w:r>
            <w:proofErr w:type="spellEnd"/>
            <w:r w:rsidRPr="00660A56">
              <w:rPr>
                <w:rFonts w:ascii="Times New Roman" w:eastAsia="SimSun" w:hAnsi="Times New Roman" w:cs="Times New Roman"/>
                <w:lang w:eastAsia="ru-RU"/>
              </w:rPr>
              <w:t xml:space="preserve"> гідравліки» вип.4</w:t>
            </w:r>
            <w:r>
              <w:rPr>
                <w:rFonts w:ascii="Times New Roman" w:eastAsia="SimSun" w:hAnsi="Times New Roman" w:cs="Times New Roman"/>
                <w:lang w:eastAsia="ru-RU"/>
              </w:rPr>
              <w:t>6</w:t>
            </w:r>
            <w:r w:rsidRPr="00660A56">
              <w:rPr>
                <w:rFonts w:ascii="Times New Roman" w:eastAsia="SimSun" w:hAnsi="Times New Roman" w:cs="Times New Roman"/>
                <w:lang w:eastAsia="ru-RU"/>
              </w:rPr>
              <w:t>-К.:КНУБА, 202</w:t>
            </w: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  <w:r w:rsidRPr="00660A56">
              <w:rPr>
                <w:rFonts w:ascii="Times New Roman" w:eastAsia="SimSun" w:hAnsi="Times New Roman" w:cs="Times New Roman"/>
                <w:lang w:eastAsia="ru-RU"/>
              </w:rPr>
              <w:t>. –С. 2</w:t>
            </w:r>
            <w:r w:rsidR="00906834">
              <w:rPr>
                <w:rFonts w:ascii="Times New Roman" w:eastAsia="SimSun" w:hAnsi="Times New Roman" w:cs="Times New Roman"/>
                <w:lang w:eastAsia="ru-RU"/>
              </w:rPr>
              <w:t>0</w:t>
            </w:r>
            <w:r w:rsidRPr="00660A56">
              <w:rPr>
                <w:rFonts w:ascii="Times New Roman" w:eastAsia="SimSun" w:hAnsi="Times New Roman" w:cs="Times New Roman"/>
                <w:lang w:eastAsia="ru-RU"/>
              </w:rPr>
              <w:t>-</w:t>
            </w:r>
            <w:r w:rsidR="00906834">
              <w:rPr>
                <w:rFonts w:ascii="Times New Roman" w:eastAsia="SimSun" w:hAnsi="Times New Roman" w:cs="Times New Roman"/>
                <w:lang w:eastAsia="ru-RU"/>
              </w:rPr>
              <w:t>28</w:t>
            </w:r>
            <w:r w:rsidRPr="00660A56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  <w:p w:rsidR="002519E1" w:rsidRPr="00660A56" w:rsidRDefault="002519E1" w:rsidP="00871CAF">
            <w:pPr>
              <w:spacing w:after="20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:rsidR="005F72FC" w:rsidRDefault="00871CAF" w:rsidP="00871CAF">
            <w:pPr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6 авторських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свідоцтв</w:t>
            </w:r>
            <w:proofErr w:type="spellEnd"/>
            <w:r w:rsidR="005F72F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і 1 </w:t>
            </w:r>
            <w:r w:rsidR="005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F72FC"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еклараційний патент</w:t>
            </w: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71CAF" w:rsidRPr="00871CAF" w:rsidRDefault="00871CAF" w:rsidP="00871CAF">
            <w:pPr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А.с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. СССР №1361522 "Способ управления тепловой обработкой железобетонных изделий" Ф.Н. Теплицкий; В.И.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Шаврин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; С.А. Полонская; Р.А. Цесис</w:t>
            </w:r>
          </w:p>
          <w:p w:rsidR="00871CAF" w:rsidRPr="00871CAF" w:rsidRDefault="00871CAF" w:rsidP="00871CAF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lastRenderedPageBreak/>
              <w:t>А.с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. СССР №1222889 "Способ изготовления трёхслойных стеновых панелей" А.А. Худенко; Г.З. Злотников; В.И.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Шаврин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В.И.Петрушенко</w:t>
            </w:r>
            <w:proofErr w:type="spellEnd"/>
          </w:p>
          <w:p w:rsidR="00871CAF" w:rsidRPr="00871CAF" w:rsidRDefault="00871CAF" w:rsidP="00871CAF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А.с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. СССР №1735009 "Транспортная система в линии для изготовления изделий из бетонных смесей" В.И.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Шаврин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; А.В.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Папалуца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; М.И. Дудар; А.А. Бойко</w:t>
            </w:r>
          </w:p>
          <w:p w:rsidR="00871CAF" w:rsidRPr="00871CAF" w:rsidRDefault="00871CAF" w:rsidP="00871CAF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А.с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СССР. №1101353 "Кассетная линия для изготовления сборных железобетонных изделий" М.А. </w:t>
            </w:r>
            <w:proofErr w:type="spellStart"/>
            <w:proofErr w:type="gram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Арпаксыд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,;</w:t>
            </w:r>
            <w:proofErr w:type="gram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И.Д.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Безкровный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; В.Г. Приходько</w:t>
            </w:r>
          </w:p>
          <w:p w:rsidR="00871CAF" w:rsidRPr="00871CAF" w:rsidRDefault="00871CAF" w:rsidP="00871CAF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А.с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. СССР №1736701 "Установка для формования изделий из бетонных смесей"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В.И.Шаврин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В.Д.Досюк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А.Ф.Тупиков</w:t>
            </w:r>
            <w:proofErr w:type="spellEnd"/>
          </w:p>
          <w:p w:rsidR="00871CAF" w:rsidRPr="00871CAF" w:rsidRDefault="00871CAF" w:rsidP="00871CAF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А.с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. СССР №1736702 "Устройство для уплотнения бетонной смеси в отсеках кассетной формы" Л.В. Печерский; В.И.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Шаврин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; А.К.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Завойский</w:t>
            </w:r>
            <w:proofErr w:type="spellEnd"/>
          </w:p>
          <w:p w:rsidR="00871CAF" w:rsidRPr="00871CAF" w:rsidRDefault="00871CAF" w:rsidP="00871CAF">
            <w:pPr>
              <w:suppressAutoHyphens/>
              <w:spacing w:after="0" w:line="240" w:lineRule="auto"/>
              <w:ind w:left="-49" w:right="-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Деклараційний патент на винахід „Спосіб виготовлення бетонних та залізобетонних виробів” Ніколаєва О.К.,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Рогулін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Бондарчук В.В., </w:t>
            </w:r>
          </w:p>
          <w:p w:rsidR="00871CAF" w:rsidRPr="00871CAF" w:rsidRDefault="00871CAF" w:rsidP="00871CAF">
            <w:pPr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Лашков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В.Є.,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Давіденко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О.І., Руденко Н.М.</w:t>
            </w: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 Посібник «</w:t>
            </w:r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Менеджмент: Навчальні матеріали у схемах і формулах». Під загальною  редакцією д-р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екон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наук проф.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Кредісова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А.І. Київ.2008.-415с. </w:t>
            </w: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(як співавтор з 10% власним внеском)</w:t>
            </w:r>
          </w:p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2. Довідник «Виробництво залізобетонних конструкцій і виробів» під редакцією </w:t>
            </w:r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д-р </w:t>
            </w:r>
            <w:proofErr w:type="spellStart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ткехн.н</w:t>
            </w:r>
            <w:proofErr w:type="spellEnd"/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проф.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Гоца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В.І.» К.: Основа. 2019.-464с.-(як співавтор)</w:t>
            </w:r>
          </w:p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7705CC" w:rsidP="00871CAF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Теплові процеси та теплотехнічне обладнання хімічних підприємств:</w:t>
            </w:r>
          </w:p>
          <w:p w:rsidR="00871CAF" w:rsidRPr="00871CAF" w:rsidRDefault="00871CAF" w:rsidP="00871CA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методичні вказівки до виконання лабораторних робіт / Т76 уклад.:</w:t>
            </w:r>
          </w:p>
          <w:p w:rsidR="00871CAF" w:rsidRPr="00871CAF" w:rsidRDefault="00871CAF" w:rsidP="00871CA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В. В. Троян, В.П.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Азутов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В.В.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Смешко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– Київ: КНУБА, 2022. – 22с.</w:t>
            </w:r>
          </w:p>
          <w:p w:rsidR="00871CAF" w:rsidRPr="00871CAF" w:rsidRDefault="00871CAF" w:rsidP="00871CAF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2.   Теплотехнічне обладнання. Методичні вказівки до виконання практичних робіт / уклад: В.П.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Азутов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– К.: КНУБА, 2022р. – 21 с.</w:t>
            </w:r>
          </w:p>
          <w:p w:rsidR="00871CAF" w:rsidRDefault="00871CAF" w:rsidP="00871CAF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3.   Теплові процеси та теплотехнічне обладнання хімічних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підприємств:методичні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вказівки до виконання практичних робіт / Т76 уклад.: В. В. Троян, В.П.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Азутов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– Київ: КНУБА, 2022. – с.</w:t>
            </w:r>
          </w:p>
          <w:p w:rsidR="00660A56" w:rsidRPr="00871CAF" w:rsidRDefault="00660A56" w:rsidP="00871CAF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4. </w:t>
            </w: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Теплотехнічне обладнання. Методичні вказівки до виконання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курсових</w:t>
            </w: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робіт / уклад: В.П.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Азутов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– К.: КНУБА,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30</w:t>
            </w:r>
            <w:r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с.</w:t>
            </w:r>
          </w:p>
          <w:p w:rsidR="00871CAF" w:rsidRPr="00871CAF" w:rsidRDefault="007705CC" w:rsidP="00660A56">
            <w:pPr>
              <w:spacing w:after="0" w:line="240" w:lineRule="auto"/>
              <w:ind w:left="720" w:hanging="37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  <w:r w:rsidR="00660A56"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  Теплотехнічне обладнання. Методичні вказівки до виконання практичних робіт / уклад: В.П. </w:t>
            </w:r>
            <w:proofErr w:type="spellStart"/>
            <w:r w:rsidR="00660A56"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Азутов</w:t>
            </w:r>
            <w:proofErr w:type="spellEnd"/>
            <w:r w:rsidR="00660A56"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– К.: КНУБА, 202</w:t>
            </w:r>
            <w:r w:rsidR="00660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="00660A56"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р. – 2</w:t>
            </w:r>
            <w:r w:rsidR="00660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="00660A56" w:rsidRPr="008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</w:t>
            </w: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uppressAutoHyphens/>
              <w:spacing w:after="20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Дисертація </w:t>
            </w:r>
            <w:r w:rsidRPr="00871CA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 здобуття наукового ступеня кандидата технічних наук Диплом ДК 023457 від 11.04 2001 р. </w:t>
            </w:r>
            <w:r w:rsidRPr="00871CA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</w:t>
            </w:r>
            <w:r w:rsidRPr="00871C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Інтенсифікація технологічних процесів виготовлення залізобетонних виробів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панельноі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конструкції </w:t>
            </w:r>
            <w:r w:rsidRPr="00871C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у вертикальному положенні»</w:t>
            </w:r>
          </w:p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44D20" w:rsidRPr="00871CAF" w:rsidTr="006A71C6">
        <w:tc>
          <w:tcPr>
            <w:tcW w:w="6487" w:type="dxa"/>
          </w:tcPr>
          <w:p w:rsidR="00344D20" w:rsidRPr="00871CAF" w:rsidRDefault="00344D20" w:rsidP="00344D20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505" w:type="dxa"/>
          </w:tcPr>
          <w:p w:rsidR="00344D20" w:rsidRDefault="00344D20" w:rsidP="00344D2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:rsidR="00344D20" w:rsidRPr="00871CAF" w:rsidRDefault="00344D20" w:rsidP="00871CAF">
            <w:pPr>
              <w:suppressAutoHyphens/>
              <w:spacing w:after="200" w:line="240" w:lineRule="auto"/>
              <w:ind w:left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0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 робота як рецензент </w:t>
            </w:r>
            <w:r w:rsidRPr="00871CA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сертац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ійної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бот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вченого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кандидата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 наук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 червня 2002 року</w:t>
            </w:r>
          </w:p>
          <w:p w:rsidR="00871CAF" w:rsidRPr="00871CAF" w:rsidRDefault="00871CAF" w:rsidP="00871CA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Никола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є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вой  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лен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Кл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мовн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871CAF" w:rsidRPr="00871CAF" w:rsidRDefault="00871CAF" w:rsidP="00871C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Донбас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кий г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рн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ичо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металург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ий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нститут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71CAF" w:rsidRPr="00871CAF" w:rsidRDefault="00871CAF" w:rsidP="00871CA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871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Влияние индукционного прогрева на прочностные характеристики сборных железобетонных конструкций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".</w:t>
            </w:r>
          </w:p>
          <w:p w:rsidR="00871CAF" w:rsidRPr="00871CAF" w:rsidRDefault="00871CAF" w:rsidP="00871C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альн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сть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05.23.05 "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вироби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бібліографічних базах;</w:t>
            </w:r>
          </w:p>
        </w:tc>
        <w:tc>
          <w:tcPr>
            <w:tcW w:w="8505" w:type="dxa"/>
          </w:tcPr>
          <w:p w:rsidR="00871CAF" w:rsidRPr="00E00C37" w:rsidRDefault="00871CAF" w:rsidP="00E00C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НДІБВ 3 теми – науковий керівник. 1982-91рр</w:t>
            </w:r>
          </w:p>
          <w:p w:rsidR="00E00C37" w:rsidRPr="00E00C37" w:rsidRDefault="007705CC" w:rsidP="00E00C37">
            <w:pPr>
              <w:pStyle w:val="a3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Відповідальний с</w:t>
            </w:r>
            <w:r w:rsidR="00871CAF"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піввиконавець трьох наукових тем в НДІБВ у 2022-23 навчальних років</w:t>
            </w:r>
            <w:r w:rsidR="00871CAF" w:rsidRPr="00E00C3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E00C37" w:rsidRPr="00E00C37" w:rsidRDefault="00E00C37" w:rsidP="00E00C37">
            <w:pPr>
              <w:pStyle w:val="a3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 w:rsidRPr="00E00C37">
              <w:rPr>
                <w:rFonts w:ascii="Times New Roman" w:hAnsi="Times New Roman" w:cs="Times New Roman"/>
              </w:rPr>
              <w:lastRenderedPageBreak/>
              <w:t xml:space="preserve"> Науково-дослідницькі роботи в Науково-дослідному інституті будівельного виробництва як </w:t>
            </w:r>
            <w:r w:rsidR="007705CC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Відповідальний</w:t>
            </w:r>
            <w:r w:rsidR="007705CC"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7705CC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піввиконавець трьох наукових тем в НДІБВ у </w:t>
            </w:r>
            <w:r w:rsidR="007705CC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20</w:t>
            </w:r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навчальн</w:t>
            </w:r>
            <w:r w:rsidR="007705CC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му</w:t>
            </w:r>
            <w:proofErr w:type="spellEnd"/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ро</w:t>
            </w:r>
            <w:r w:rsidR="007705CC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ці</w:t>
            </w:r>
            <w:r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95320F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(Довідка </w:t>
            </w:r>
            <w:r w:rsidR="0095320F"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95320F" w:rsidRPr="00E00C37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НДІБВ</w:t>
            </w:r>
            <w:r w:rsidR="0095320F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від 25.06.2024 р. №352-01-10</w:t>
            </w:r>
            <w:bookmarkStart w:id="0" w:name="_GoBack"/>
            <w:bookmarkEnd w:id="0"/>
            <w:r w:rsidR="0095320F">
              <w:rPr>
                <w:rFonts w:ascii="Times New Roman" w:eastAsia="SimSu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871CAF" w:rsidRDefault="00871CAF" w:rsidP="00871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0C37" w:rsidRPr="00E00C37" w:rsidRDefault="00E00C37" w:rsidP="00E00C3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00C37">
              <w:rPr>
                <w:rFonts w:ascii="Times New Roman" w:hAnsi="Times New Roman" w:cs="Times New Roman"/>
              </w:rPr>
              <w:t>Науково-технічний супровід на стадії розроблення робочого проекту і початкового етапу будівельних робіт та стадії будівництва по об’єкту: «Реконструкція І черги Меморіального комплексу пам'яті жертв Голодоморів в Україні з будівництвом II черги Національного музею «Меморіал жертв Голодомору» Меморіального комплексу пам'яті жертв Голодомору в Україні по вул. Лаврській, 3 у Печерському районі м. Києва»</w:t>
            </w:r>
          </w:p>
          <w:p w:rsidR="00E00C37" w:rsidRPr="00E00C37" w:rsidRDefault="00E00C37" w:rsidP="00E00C37">
            <w:pPr>
              <w:pStyle w:val="a3"/>
              <w:numPr>
                <w:ilvl w:val="0"/>
                <w:numId w:val="8"/>
              </w:num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 w:rsidRPr="00E00C37">
              <w:rPr>
                <w:rFonts w:ascii="Times New Roman" w:hAnsi="Times New Roman" w:cs="Times New Roman"/>
              </w:rPr>
              <w:t xml:space="preserve">Розрахунок загальної проектної місткості </w:t>
            </w:r>
            <w:proofErr w:type="spellStart"/>
            <w:r w:rsidRPr="00E00C37">
              <w:rPr>
                <w:rFonts w:ascii="Times New Roman" w:hAnsi="Times New Roman" w:cs="Times New Roman"/>
              </w:rPr>
              <w:t>захоронених</w:t>
            </w:r>
            <w:proofErr w:type="spellEnd"/>
            <w:r w:rsidRPr="00E00C37">
              <w:rPr>
                <w:rFonts w:ascii="Times New Roman" w:hAnsi="Times New Roman" w:cs="Times New Roman"/>
              </w:rPr>
              <w:t xml:space="preserve"> твердих побутових відходів (</w:t>
            </w:r>
            <w:proofErr w:type="spellStart"/>
            <w:r w:rsidRPr="00E00C37">
              <w:rPr>
                <w:rFonts w:ascii="Times New Roman" w:hAnsi="Times New Roman" w:cs="Times New Roman"/>
              </w:rPr>
              <w:t>тпв</w:t>
            </w:r>
            <w:proofErr w:type="spellEnd"/>
            <w:r w:rsidRPr="00E00C37">
              <w:rPr>
                <w:rFonts w:ascii="Times New Roman" w:hAnsi="Times New Roman" w:cs="Times New Roman"/>
              </w:rPr>
              <w:t xml:space="preserve">) полігону твердих побутових відходів №5 в с. </w:t>
            </w:r>
            <w:proofErr w:type="spellStart"/>
            <w:r w:rsidRPr="00E00C37">
              <w:rPr>
                <w:rFonts w:ascii="Times New Roman" w:hAnsi="Times New Roman" w:cs="Times New Roman"/>
              </w:rPr>
              <w:t>Підгірці</w:t>
            </w:r>
            <w:proofErr w:type="spellEnd"/>
            <w:r w:rsidRPr="00E00C37">
              <w:rPr>
                <w:rFonts w:ascii="Times New Roman" w:hAnsi="Times New Roman" w:cs="Times New Roman"/>
              </w:rPr>
              <w:t xml:space="preserve"> Обухівського району Київської області </w:t>
            </w:r>
          </w:p>
          <w:p w:rsidR="00E00C37" w:rsidRPr="00E00C37" w:rsidRDefault="00E00C37" w:rsidP="00E00C37">
            <w:pPr>
              <w:pStyle w:val="a3"/>
              <w:numPr>
                <w:ilvl w:val="0"/>
                <w:numId w:val="8"/>
              </w:numPr>
              <w:spacing w:after="20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00C37">
              <w:rPr>
                <w:rFonts w:ascii="Times New Roman" w:hAnsi="Times New Roman" w:cs="Times New Roman"/>
              </w:rPr>
              <w:t xml:space="preserve">Вибіркові дослідження обсягів та проектних параметрів улаштування будівельних конструкцій на об’єкті будівництва: «Будівництво дільниці </w:t>
            </w:r>
            <w:proofErr w:type="spellStart"/>
            <w:r w:rsidRPr="00E00C37">
              <w:rPr>
                <w:rFonts w:ascii="Times New Roman" w:hAnsi="Times New Roman" w:cs="Times New Roman"/>
              </w:rPr>
              <w:t>Сирецько</w:t>
            </w:r>
            <w:proofErr w:type="spellEnd"/>
            <w:r w:rsidRPr="00E00C37">
              <w:rPr>
                <w:rFonts w:ascii="Times New Roman" w:hAnsi="Times New Roman" w:cs="Times New Roman"/>
              </w:rPr>
              <w:t>-Печерської лінії метрополітену від станції «Сирець» на житловий масив Виноградар з електродепо у Подільському районі (дільниця від станції «Сирець» до станції «Проспект Правди» з двома станціями («</w:t>
            </w:r>
            <w:proofErr w:type="spellStart"/>
            <w:r w:rsidRPr="00E00C37">
              <w:rPr>
                <w:rFonts w:ascii="Times New Roman" w:hAnsi="Times New Roman" w:cs="Times New Roman"/>
              </w:rPr>
              <w:t>Мостицька</w:t>
            </w:r>
            <w:proofErr w:type="spellEnd"/>
            <w:r w:rsidRPr="00E00C37">
              <w:rPr>
                <w:rFonts w:ascii="Times New Roman" w:hAnsi="Times New Roman" w:cs="Times New Roman"/>
              </w:rPr>
              <w:t>» та «Проспект Правди») та дільницею вилочного відгалуження в бік станції «Виноградар» (І черга будівництва))».</w:t>
            </w:r>
            <w:r w:rsidRPr="00E00C3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E00C37" w:rsidRPr="00E00C37" w:rsidRDefault="00E00C37" w:rsidP="00E00C37">
            <w:pPr>
              <w:spacing w:after="20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передвищої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мовної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підготовки) в обсязі не менше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-творчому) рівні); керівництво здобувачем, який став призером або лауреатом міжнародних мистецьких </w:t>
            </w: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Паралімпійських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-наукового/</w:t>
            </w:r>
            <w:proofErr w:type="spellStart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</w:t>
            </w:r>
            <w:proofErr w:type="spellEnd"/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-творчого) рівня);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Міжнародна академія наук житлово-комунального і побутового господарства. </w:t>
            </w:r>
          </w:p>
          <w:p w:rsidR="00871CAF" w:rsidRPr="00871CAF" w:rsidRDefault="00871CAF" w:rsidP="00871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Дійсний член (академік)</w:t>
            </w:r>
          </w:p>
          <w:p w:rsidR="00871CAF" w:rsidRPr="00871CAF" w:rsidRDefault="00871CAF" w:rsidP="00871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Диплом ДЧ №105 від 14 листопада 2007 року.</w:t>
            </w:r>
          </w:p>
        </w:tc>
      </w:tr>
      <w:tr w:rsidR="00871CAF" w:rsidRPr="00871CAF" w:rsidTr="006A71C6">
        <w:tc>
          <w:tcPr>
            <w:tcW w:w="6487" w:type="dxa"/>
          </w:tcPr>
          <w:p w:rsidR="00871CAF" w:rsidRPr="00871CAF" w:rsidRDefault="00871CAF" w:rsidP="00871CAF">
            <w:pPr>
              <w:widowControl w:val="0"/>
              <w:spacing w:before="120" w:after="0" w:line="22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871CAF" w:rsidRPr="00871CAF" w:rsidRDefault="00871CAF" w:rsidP="00871CA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Більш ніж 10 років (підприємства ЗБК, НДІ) ЗЗБК житлового будівництва та ЗЗБК промислового будівництва - Виробничого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обєднання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Бурзалізобетон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» -головний інженер; Проектний інститут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Промпроект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інститут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Київоргтехбуд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– головний інженер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проекта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зав.відділом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Науково-дослідний інститут будівельного виробництва Держбуду України - зав. відділом технології 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крупнопанельного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домобудування  , Міністерство будівництва і архітектури України начальник Управління; «</w:t>
            </w:r>
            <w:proofErr w:type="spellStart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Київгазпром</w:t>
            </w:r>
            <w:proofErr w:type="spellEnd"/>
            <w:r w:rsidRPr="00871C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 - зам. директора по науці; Науково-виробниче підприємство «Луч» при КНУБА- головний інженер</w:t>
            </w:r>
          </w:p>
        </w:tc>
      </w:tr>
    </w:tbl>
    <w:p w:rsidR="00871CAF" w:rsidRPr="00871CAF" w:rsidRDefault="00871CAF" w:rsidP="00871CAF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CAF">
        <w:rPr>
          <w:rFonts w:ascii="Times New Roman" w:eastAsia="SimSun" w:hAnsi="Times New Roman" w:cs="Times New Roman"/>
          <w:sz w:val="24"/>
          <w:szCs w:val="24"/>
          <w:lang w:eastAsia="ru-RU"/>
        </w:rPr>
        <w:t>Підвищення кваліфікації у 2023 р.  Наказ КНУБА від 30 червня 2023р. №158</w:t>
      </w:r>
    </w:p>
    <w:p w:rsidR="00715FE5" w:rsidRDefault="00715FE5"/>
    <w:sectPr w:rsidR="00715FE5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9C9"/>
    <w:multiLevelType w:val="hybridMultilevel"/>
    <w:tmpl w:val="CBA0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DD6"/>
    <w:multiLevelType w:val="hybridMultilevel"/>
    <w:tmpl w:val="D16CB84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67D7"/>
    <w:multiLevelType w:val="hybridMultilevel"/>
    <w:tmpl w:val="23C6A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032B"/>
    <w:multiLevelType w:val="hybridMultilevel"/>
    <w:tmpl w:val="4BB6F2FE"/>
    <w:lvl w:ilvl="0" w:tplc="0422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4" w15:restartNumberingAfterBreak="0">
    <w:nsid w:val="43FF46B5"/>
    <w:multiLevelType w:val="hybridMultilevel"/>
    <w:tmpl w:val="9C8A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515A6"/>
    <w:multiLevelType w:val="hybridMultilevel"/>
    <w:tmpl w:val="2C90087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C6ACF"/>
    <w:multiLevelType w:val="hybridMultilevel"/>
    <w:tmpl w:val="4148BA06"/>
    <w:lvl w:ilvl="0" w:tplc="9A0EAF9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735004AD"/>
    <w:multiLevelType w:val="hybridMultilevel"/>
    <w:tmpl w:val="0DFA7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AF"/>
    <w:rsid w:val="002519E1"/>
    <w:rsid w:val="00344D20"/>
    <w:rsid w:val="005F72FC"/>
    <w:rsid w:val="00660A56"/>
    <w:rsid w:val="00715FE5"/>
    <w:rsid w:val="007705CC"/>
    <w:rsid w:val="00871CAF"/>
    <w:rsid w:val="00906834"/>
    <w:rsid w:val="0095320F"/>
    <w:rsid w:val="00A51D55"/>
    <w:rsid w:val="00A7201C"/>
    <w:rsid w:val="00E00C37"/>
    <w:rsid w:val="00F45A83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29FC"/>
  <w15:chartTrackingRefBased/>
  <w15:docId w15:val="{50566532-7B84-411D-AFDA-308C8D4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6"/>
    <w:pPr>
      <w:ind w:left="720"/>
      <w:contextualSpacing/>
    </w:pPr>
  </w:style>
  <w:style w:type="character" w:customStyle="1" w:styleId="rvts82">
    <w:name w:val="rvts82"/>
    <w:basedOn w:val="a0"/>
    <w:uiPriority w:val="99"/>
    <w:rsid w:val="0034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8056</Words>
  <Characters>4593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5</cp:revision>
  <dcterms:created xsi:type="dcterms:W3CDTF">2025-01-13T06:36:00Z</dcterms:created>
  <dcterms:modified xsi:type="dcterms:W3CDTF">2025-01-15T06:33:00Z</dcterms:modified>
</cp:coreProperties>
</file>